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CF818" w14:textId="77777777" w:rsidR="007752F6" w:rsidRPr="00965DE1" w:rsidRDefault="007752F6" w:rsidP="00F10E25">
      <w:pPr>
        <w:shd w:val="clear" w:color="auto" w:fill="FFFFFF"/>
        <w:spacing w:after="0" w:line="240" w:lineRule="auto"/>
        <w:jc w:val="center"/>
        <w:rPr>
          <w:rFonts w:ascii="Times New Roman" w:eastAsia="Times New Roman" w:hAnsi="Times New Roman" w:cs="Times New Roman"/>
          <w:b/>
          <w:bCs/>
          <w:color w:val="535353"/>
          <w:sz w:val="26"/>
          <w:szCs w:val="26"/>
          <w:lang w:eastAsia="lv-LV"/>
        </w:rPr>
      </w:pPr>
    </w:p>
    <w:p w14:paraId="687001B8" w14:textId="77777777" w:rsidR="00965DE1" w:rsidRPr="00965DE1" w:rsidRDefault="00C57325" w:rsidP="00965DE1">
      <w:pPr>
        <w:jc w:val="center"/>
        <w:rPr>
          <w:rFonts w:ascii="Times New Roman" w:hAnsi="Times New Roman" w:cs="Times New Roman"/>
          <w:b/>
          <w:noProof/>
          <w:sz w:val="26"/>
          <w:szCs w:val="26"/>
        </w:rPr>
      </w:pPr>
      <w:r w:rsidRPr="00965DE1">
        <w:rPr>
          <w:rFonts w:ascii="Times New Roman" w:hAnsi="Times New Roman" w:cs="Times New Roman"/>
          <w:b/>
          <w:noProof/>
          <w:sz w:val="26"/>
          <w:szCs w:val="26"/>
        </w:rPr>
        <w:t xml:space="preserve">Paskaidrojuma raksts </w:t>
      </w:r>
    </w:p>
    <w:p w14:paraId="6DFB51A6" w14:textId="11DFA795" w:rsidR="00965DE1" w:rsidRDefault="00C57325" w:rsidP="00965DE1">
      <w:pPr>
        <w:jc w:val="center"/>
        <w:rPr>
          <w:rFonts w:ascii="Times New Roman" w:hAnsi="Times New Roman" w:cs="Times New Roman"/>
          <w:b/>
          <w:bCs/>
          <w:noProof/>
          <w:sz w:val="26"/>
          <w:szCs w:val="26"/>
        </w:rPr>
      </w:pPr>
      <w:r w:rsidRPr="00965DE1">
        <w:rPr>
          <w:rFonts w:ascii="Times New Roman" w:hAnsi="Times New Roman" w:cs="Times New Roman"/>
          <w:b/>
          <w:bCs/>
          <w:noProof/>
          <w:sz w:val="26"/>
          <w:szCs w:val="26"/>
        </w:rPr>
        <w:t>Rīgas domes #SEDES_NORISES_DATUMS_V_L# saistošajiem noteikumiem Nr. #LEMUMA_NUMURS#</w:t>
      </w:r>
    </w:p>
    <w:p w14:paraId="37257827" w14:textId="77777777" w:rsidR="0062345B" w:rsidRPr="007D5BD7" w:rsidRDefault="00C57325" w:rsidP="0062345B">
      <w:pPr>
        <w:spacing w:after="280" w:line="240" w:lineRule="auto"/>
        <w:jc w:val="center"/>
        <w:rPr>
          <w:rFonts w:ascii="Times New Roman" w:eastAsia="Times New Roman" w:hAnsi="Times New Roman" w:cs="Times New Roman"/>
          <w:b/>
          <w:sz w:val="26"/>
          <w:szCs w:val="26"/>
          <w:lang w:eastAsia="lv-LV"/>
        </w:rPr>
      </w:pPr>
      <w:r>
        <w:rPr>
          <w:rFonts w:ascii="Times New Roman" w:hAnsi="Times New Roman" w:cs="Times New Roman"/>
          <w:b/>
          <w:bCs/>
          <w:noProof/>
          <w:sz w:val="26"/>
          <w:szCs w:val="26"/>
        </w:rPr>
        <w:t>“</w:t>
      </w:r>
      <w:r w:rsidRPr="007D5BD7">
        <w:rPr>
          <w:rFonts w:ascii="Times New Roman" w:eastAsia="Times New Roman" w:hAnsi="Times New Roman" w:cs="Times New Roman"/>
          <w:b/>
          <w:sz w:val="26"/>
          <w:szCs w:val="26"/>
          <w:lang w:eastAsia="lv-LV"/>
        </w:rPr>
        <w:t>Grozījumi Rīgas domes 2022. gada 8. jūnija saistošajos noteikumos Nr. 141 “Par reģistrācijas un palīdzības sniegšanas kārtību dzīvokļa jautājumu risināšanā”</w:t>
      </w:r>
    </w:p>
    <w:p w14:paraId="4C2CB60D" w14:textId="728252C5" w:rsidR="004E17DC" w:rsidRPr="00965DE1" w:rsidRDefault="004E17DC" w:rsidP="00965DE1">
      <w:pPr>
        <w:jc w:val="center"/>
        <w:rPr>
          <w:rFonts w:ascii="Times New Roman" w:hAnsi="Times New Roman" w:cs="Times New Roman"/>
          <w:b/>
          <w:bCs/>
          <w:noProof/>
          <w:sz w:val="26"/>
          <w:szCs w:val="26"/>
        </w:rPr>
      </w:pPr>
    </w:p>
    <w:p w14:paraId="4442B796" w14:textId="77777777" w:rsidR="00464AA1" w:rsidRPr="00965DE1" w:rsidRDefault="00464AA1" w:rsidP="00F10E25">
      <w:pPr>
        <w:shd w:val="clear" w:color="auto" w:fill="FFFFFF"/>
        <w:spacing w:after="0" w:line="240" w:lineRule="auto"/>
        <w:jc w:val="center"/>
        <w:rPr>
          <w:rFonts w:ascii="Times New Roman" w:eastAsia="Times New Roman" w:hAnsi="Times New Roman" w:cs="Times New Roman"/>
          <w:b/>
          <w:bCs/>
          <w:color w:val="535353"/>
          <w:sz w:val="26"/>
          <w:szCs w:val="26"/>
          <w:lang w:eastAsia="lv-LV"/>
        </w:rPr>
      </w:pPr>
    </w:p>
    <w:tbl>
      <w:tblPr>
        <w:tblStyle w:val="Reatabula"/>
        <w:tblW w:w="0" w:type="auto"/>
        <w:tblLook w:val="04A0" w:firstRow="1" w:lastRow="0" w:firstColumn="1" w:lastColumn="0" w:noHBand="0" w:noVBand="1"/>
      </w:tblPr>
      <w:tblGrid>
        <w:gridCol w:w="9247"/>
      </w:tblGrid>
      <w:tr w:rsidR="00502953" w14:paraId="321D0289" w14:textId="77777777" w:rsidTr="00CD5B22">
        <w:trPr>
          <w:trHeight w:val="654"/>
        </w:trPr>
        <w:tc>
          <w:tcPr>
            <w:tcW w:w="9247" w:type="dxa"/>
            <w:shd w:val="clear" w:color="auto" w:fill="auto"/>
          </w:tcPr>
          <w:p w14:paraId="4049E7E4" w14:textId="3DB28C1F" w:rsidR="007752F6" w:rsidRPr="00E4791C" w:rsidRDefault="00C57325"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1. Mērķi un nepieciešamības pamatojums, tostarp raksturojot iespējamās alternatīvas, kas neparedz tiesiskā regulējuma izstrādi</w:t>
            </w:r>
          </w:p>
          <w:p w14:paraId="11EF6B61" w14:textId="77777777" w:rsidR="00A978D0" w:rsidRDefault="00C57325" w:rsidP="00025C64">
            <w:pPr>
              <w:pStyle w:val="Sarakstarindkopa"/>
              <w:ind w:left="0" w:firstLine="741"/>
              <w:jc w:val="both"/>
              <w:rPr>
                <w:rFonts w:ascii="Times New Roman" w:eastAsia="Times New Roman" w:hAnsi="Times New Roman" w:cs="Times New Roman"/>
                <w:noProof/>
                <w:sz w:val="26"/>
                <w:szCs w:val="26"/>
              </w:rPr>
            </w:pPr>
            <w:bookmarkStart w:id="0" w:name="_Hlk141278723"/>
            <w:r>
              <w:rPr>
                <w:rFonts w:ascii="Times New Roman" w:eastAsia="Times New Roman" w:hAnsi="Times New Roman" w:cs="Times New Roman"/>
                <w:noProof/>
                <w:sz w:val="26"/>
                <w:szCs w:val="26"/>
              </w:rPr>
              <w:t xml:space="preserve">Saistošie noteikumi “Grozījumi Rīgas domes 2022. gada 8. jūnija saistošajos noteikumos Nr. 141 “Par reģistrācijas un palīdzības sniegšanas kārtību dzīvokļa jautājumu risināšanā”” (turpmāk – saistošie noteikumi) paredz </w:t>
            </w:r>
            <w:r w:rsidR="00721C43">
              <w:rPr>
                <w:rFonts w:ascii="Times New Roman" w:eastAsia="Times New Roman" w:hAnsi="Times New Roman" w:cs="Times New Roman"/>
                <w:noProof/>
                <w:sz w:val="26"/>
                <w:szCs w:val="26"/>
              </w:rPr>
              <w:t>tiesības</w:t>
            </w:r>
            <w:r w:rsidR="0002579A">
              <w:rPr>
                <w:rFonts w:ascii="Times New Roman" w:eastAsia="Times New Roman" w:hAnsi="Times New Roman" w:cs="Times New Roman"/>
                <w:noProof/>
                <w:sz w:val="26"/>
                <w:szCs w:val="26"/>
              </w:rPr>
              <w:t xml:space="preserve"> dzīvojamo telpu īres līgum</w:t>
            </w:r>
            <w:r w:rsidR="003F12CE">
              <w:rPr>
                <w:rFonts w:ascii="Times New Roman" w:eastAsia="Times New Roman" w:hAnsi="Times New Roman" w:cs="Times New Roman"/>
                <w:noProof/>
                <w:sz w:val="26"/>
                <w:szCs w:val="26"/>
              </w:rPr>
              <w:t>a</w:t>
            </w:r>
            <w:r w:rsidR="0002579A">
              <w:rPr>
                <w:rFonts w:ascii="Times New Roman" w:eastAsia="Times New Roman" w:hAnsi="Times New Roman" w:cs="Times New Roman"/>
                <w:noProof/>
                <w:sz w:val="26"/>
                <w:szCs w:val="26"/>
              </w:rPr>
              <w:t xml:space="preserve"> pagarināšanai</w:t>
            </w:r>
            <w:r w:rsidR="0088096B">
              <w:rPr>
                <w:rFonts w:ascii="Times New Roman" w:eastAsia="Times New Roman" w:hAnsi="Times New Roman" w:cs="Times New Roman"/>
                <w:noProof/>
                <w:sz w:val="26"/>
                <w:szCs w:val="26"/>
              </w:rPr>
              <w:t xml:space="preserve"> </w:t>
            </w:r>
            <w:r w:rsidR="00721C43">
              <w:rPr>
                <w:rFonts w:ascii="Times New Roman" w:eastAsia="Times New Roman" w:hAnsi="Times New Roman" w:cs="Times New Roman"/>
                <w:noProof/>
                <w:sz w:val="26"/>
                <w:szCs w:val="26"/>
              </w:rPr>
              <w:t>ģimenei, ja samazinājies ģimenes locekļu skaits un saskaņā ar kritērijiem ģimenei vairs nav tiesību lietot dzīvojamo telpu ar trīs vai vairāk istabām, bet īres līgumā ir iekļauti nepilngadīgie bērni kā citas personas.</w:t>
            </w:r>
          </w:p>
          <w:p w14:paraId="7C671E6B" w14:textId="570EA098" w:rsidR="00C54564" w:rsidRDefault="00C57325" w:rsidP="00025C64">
            <w:pPr>
              <w:pStyle w:val="Sarakstarindkopa"/>
              <w:ind w:left="0" w:firstLine="741"/>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Paredzēts nosacījums par personas iekļaušanu īres līgumā kā ģimenes locekli, ja</w:t>
            </w:r>
            <w:r w:rsidR="009C277A">
              <w:rPr>
                <w:rFonts w:ascii="Times New Roman" w:eastAsia="Times New Roman" w:hAnsi="Times New Roman" w:cs="Times New Roman"/>
                <w:noProof/>
                <w:sz w:val="26"/>
                <w:szCs w:val="26"/>
              </w:rPr>
              <w:t xml:space="preserve"> šī</w:t>
            </w:r>
            <w:r>
              <w:rPr>
                <w:rFonts w:ascii="Times New Roman" w:eastAsia="Times New Roman" w:hAnsi="Times New Roman" w:cs="Times New Roman"/>
                <w:noProof/>
                <w:sz w:val="26"/>
                <w:szCs w:val="26"/>
              </w:rPr>
              <w:t xml:space="preserve"> persona reģistrēta kādā no palīdzības reģistriem un piekrīt izsl</w:t>
            </w:r>
            <w:r w:rsidR="009C277A">
              <w:rPr>
                <w:rFonts w:ascii="Times New Roman" w:eastAsia="Times New Roman" w:hAnsi="Times New Roman" w:cs="Times New Roman"/>
                <w:noProof/>
                <w:sz w:val="26"/>
                <w:szCs w:val="26"/>
              </w:rPr>
              <w:t>ē</w:t>
            </w:r>
            <w:r>
              <w:rPr>
                <w:rFonts w:ascii="Times New Roman" w:eastAsia="Times New Roman" w:hAnsi="Times New Roman" w:cs="Times New Roman"/>
                <w:noProof/>
                <w:sz w:val="26"/>
                <w:szCs w:val="26"/>
              </w:rPr>
              <w:t>gšanai no tā.</w:t>
            </w:r>
            <w:r w:rsidR="009C277A">
              <w:rPr>
                <w:rFonts w:ascii="Times New Roman" w:eastAsia="Times New Roman" w:hAnsi="Times New Roman" w:cs="Times New Roman"/>
                <w:noProof/>
                <w:sz w:val="26"/>
                <w:szCs w:val="26"/>
              </w:rPr>
              <w:t xml:space="preserve"> Šis nosacījums nodrošina palīdzības saņemšanai reģistrētai personai patstāvīgas dzīvojamās telpas lietošanas tiesības kopā ar citiem ģimenes locekļiem un </w:t>
            </w:r>
            <w:r w:rsidR="00B3267E">
              <w:rPr>
                <w:rFonts w:ascii="Times New Roman" w:eastAsia="Times New Roman" w:hAnsi="Times New Roman" w:cs="Times New Roman"/>
                <w:noProof/>
                <w:sz w:val="26"/>
                <w:szCs w:val="26"/>
              </w:rPr>
              <w:t xml:space="preserve">rezultātā </w:t>
            </w:r>
            <w:r w:rsidR="009C277A">
              <w:rPr>
                <w:rFonts w:ascii="Times New Roman" w:eastAsia="Times New Roman" w:hAnsi="Times New Roman" w:cs="Times New Roman"/>
                <w:noProof/>
                <w:sz w:val="26"/>
                <w:szCs w:val="26"/>
              </w:rPr>
              <w:t>ļauj samazināt</w:t>
            </w:r>
            <w:r w:rsidR="00B3267E">
              <w:rPr>
                <w:rFonts w:ascii="Times New Roman" w:eastAsia="Times New Roman" w:hAnsi="Times New Roman" w:cs="Times New Roman"/>
                <w:noProof/>
                <w:sz w:val="26"/>
                <w:szCs w:val="26"/>
              </w:rPr>
              <w:t xml:space="preserve"> at</w:t>
            </w:r>
            <w:r w:rsidR="00D4175E">
              <w:rPr>
                <w:rFonts w:ascii="Times New Roman" w:eastAsia="Times New Roman" w:hAnsi="Times New Roman" w:cs="Times New Roman"/>
                <w:noProof/>
                <w:sz w:val="26"/>
                <w:szCs w:val="26"/>
              </w:rPr>
              <w:t>t</w:t>
            </w:r>
            <w:r w:rsidR="00B3267E">
              <w:rPr>
                <w:rFonts w:ascii="Times New Roman" w:eastAsia="Times New Roman" w:hAnsi="Times New Roman" w:cs="Times New Roman"/>
                <w:noProof/>
                <w:sz w:val="26"/>
                <w:szCs w:val="26"/>
              </w:rPr>
              <w:t>iecīg</w:t>
            </w:r>
            <w:r w:rsidR="008312E4">
              <w:rPr>
                <w:rFonts w:ascii="Times New Roman" w:eastAsia="Times New Roman" w:hAnsi="Times New Roman" w:cs="Times New Roman"/>
                <w:noProof/>
                <w:sz w:val="26"/>
                <w:szCs w:val="26"/>
              </w:rPr>
              <w:t>aj</w:t>
            </w:r>
            <w:r w:rsidR="00B3267E">
              <w:rPr>
                <w:rFonts w:ascii="Times New Roman" w:eastAsia="Times New Roman" w:hAnsi="Times New Roman" w:cs="Times New Roman"/>
                <w:noProof/>
                <w:sz w:val="26"/>
                <w:szCs w:val="26"/>
              </w:rPr>
              <w:t>ā reģistrā reģistrēto personu skaitu.</w:t>
            </w:r>
            <w:r w:rsidR="008312E4">
              <w:rPr>
                <w:rFonts w:ascii="Times New Roman" w:eastAsia="Times New Roman" w:hAnsi="Times New Roman" w:cs="Times New Roman"/>
                <w:noProof/>
                <w:sz w:val="26"/>
                <w:szCs w:val="26"/>
              </w:rPr>
              <w:t xml:space="preserve"> </w:t>
            </w:r>
          </w:p>
          <w:p w14:paraId="730049CE" w14:textId="7576A101" w:rsidR="00C54564" w:rsidRDefault="00C57325" w:rsidP="00025C64">
            <w:pPr>
              <w:pStyle w:val="Sarakstarindkopa"/>
              <w:ind w:left="0" w:firstLine="741"/>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Palīdzības reģistrs sociālā dzīvokļa izīrēšanai tiek</w:t>
            </w:r>
            <w:r w:rsidR="0061512D">
              <w:rPr>
                <w:rFonts w:ascii="Times New Roman" w:eastAsia="Times New Roman" w:hAnsi="Times New Roman" w:cs="Times New Roman"/>
                <w:noProof/>
                <w:sz w:val="26"/>
                <w:szCs w:val="26"/>
              </w:rPr>
              <w:t xml:space="preserve"> papild</w:t>
            </w:r>
            <w:r>
              <w:rPr>
                <w:rFonts w:ascii="Times New Roman" w:eastAsia="Times New Roman" w:hAnsi="Times New Roman" w:cs="Times New Roman"/>
                <w:noProof/>
                <w:sz w:val="26"/>
                <w:szCs w:val="26"/>
              </w:rPr>
              <w:t>ināts ar vientuļām pensijas vecumu sasniegušām personām, kuras lieto dzīvojamo telpu dažādu sociālo grupu kopdzīvojamās mājās</w:t>
            </w:r>
            <w:r w:rsidR="00D4175E">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 par kuru iedzīvotāju izvietošanu pieņemts pašvaldības lēmums, bez ienākumu izvērtēšanas, lai nodrošinātu </w:t>
            </w:r>
            <w:r w:rsidR="002B7592">
              <w:rPr>
                <w:rFonts w:ascii="Times New Roman" w:eastAsia="Times New Roman" w:hAnsi="Times New Roman" w:cs="Times New Roman"/>
                <w:noProof/>
                <w:sz w:val="26"/>
                <w:szCs w:val="26"/>
              </w:rPr>
              <w:t>minētās kategorijas pašvaldības dzīvojamās mājas savlaicīgu atbrīvošanu no iedzīvotājiem, kuru ienākumu līmenis nav pietiekams, lai nodrošinātu sevi ar citu dzīvesvietu, bet pārsniedz maznodrošinātas mājsaimniecības statusam noteikto.</w:t>
            </w:r>
            <w:r w:rsidR="0061512D">
              <w:rPr>
                <w:rFonts w:ascii="Times New Roman" w:eastAsia="Times New Roman" w:hAnsi="Times New Roman" w:cs="Times New Roman"/>
                <w:noProof/>
                <w:sz w:val="26"/>
                <w:szCs w:val="26"/>
              </w:rPr>
              <w:t xml:space="preserve"> </w:t>
            </w:r>
          </w:p>
          <w:p w14:paraId="24BB13D0" w14:textId="77777777" w:rsidR="00C54564" w:rsidRDefault="00C57325" w:rsidP="00025C64">
            <w:pPr>
              <w:pStyle w:val="Sarakstarindkopa"/>
              <w:ind w:left="0" w:firstLine="741"/>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Ierobežotas tiesības turpināt lietot sociālo dzīvokli bērniem, kuri sasnieguši pilngadību un neatrodas vecāku apgādībā, lai novērstu situāciju, ka sociālo dzīvokli lieto personas darbspējīgā vecumā,  kurām nav tiesību pretendēt uz pašvaldības palīdzību dzīvokļa jautājumu risināšanā. </w:t>
            </w:r>
          </w:p>
          <w:p w14:paraId="497C29DF" w14:textId="60DAC1BD" w:rsidR="00A978D0" w:rsidRDefault="00C57325" w:rsidP="00025C64">
            <w:pPr>
              <w:pStyle w:val="Sarakstarindkopa"/>
              <w:ind w:left="0" w:firstLine="741"/>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Saistošajos noteikumos šobrīd noteiktās personu kategorijas, ar kurām tiek noslēgts  vai pagarināts uz jaunu termiņu sociālā dzīvokļa īres līgums neatkarīgi no personas ienākumiem, p</w:t>
            </w:r>
            <w:r w:rsidR="00C54564">
              <w:rPr>
                <w:rFonts w:ascii="Times New Roman" w:eastAsia="Times New Roman" w:hAnsi="Times New Roman" w:cs="Times New Roman"/>
                <w:noProof/>
                <w:sz w:val="26"/>
                <w:szCs w:val="26"/>
              </w:rPr>
              <w:t>apildināta</w:t>
            </w:r>
            <w:r>
              <w:rPr>
                <w:rFonts w:ascii="Times New Roman" w:eastAsia="Times New Roman" w:hAnsi="Times New Roman" w:cs="Times New Roman"/>
                <w:noProof/>
                <w:sz w:val="26"/>
                <w:szCs w:val="26"/>
              </w:rPr>
              <w:t xml:space="preserve">s ar personām ar 1.grupas invaliditāti, kurām sociālais dzīvoklis izīrēts kopā ar aizgādni.  </w:t>
            </w:r>
          </w:p>
          <w:p w14:paraId="046AEAED" w14:textId="640907C6" w:rsidR="00025C64" w:rsidRDefault="00C57325" w:rsidP="00025C64">
            <w:pPr>
              <w:pStyle w:val="Sarakstarindkopa"/>
              <w:ind w:left="0" w:firstLine="741"/>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Precizēti nosacījumi un kritēriji </w:t>
            </w:r>
            <w:r w:rsidR="00EE5F3A">
              <w:rPr>
                <w:rFonts w:ascii="Times New Roman" w:eastAsia="Times New Roman" w:hAnsi="Times New Roman" w:cs="Times New Roman"/>
                <w:noProof/>
                <w:sz w:val="26"/>
                <w:szCs w:val="26"/>
              </w:rPr>
              <w:t>palīdzības veidam – palīdzība īrētās pašvaldība</w:t>
            </w:r>
            <w:r w:rsidR="003F12CE">
              <w:rPr>
                <w:rFonts w:ascii="Times New Roman" w:eastAsia="Times New Roman" w:hAnsi="Times New Roman" w:cs="Times New Roman"/>
                <w:noProof/>
                <w:sz w:val="26"/>
                <w:szCs w:val="26"/>
              </w:rPr>
              <w:t>s</w:t>
            </w:r>
            <w:r w:rsidR="00EE5F3A">
              <w:rPr>
                <w:rFonts w:ascii="Times New Roman" w:eastAsia="Times New Roman" w:hAnsi="Times New Roman" w:cs="Times New Roman"/>
                <w:noProof/>
                <w:sz w:val="26"/>
                <w:szCs w:val="26"/>
              </w:rPr>
              <w:t xml:space="preserve"> </w:t>
            </w:r>
            <w:r>
              <w:rPr>
                <w:rFonts w:ascii="Times New Roman" w:eastAsia="Times New Roman" w:hAnsi="Times New Roman" w:cs="Times New Roman"/>
                <w:noProof/>
                <w:sz w:val="26"/>
                <w:szCs w:val="26"/>
              </w:rPr>
              <w:t>dzīvojamās telpas</w:t>
            </w:r>
            <w:r w:rsidR="00EE5F3A">
              <w:rPr>
                <w:rFonts w:ascii="Times New Roman" w:eastAsia="Times New Roman" w:hAnsi="Times New Roman" w:cs="Times New Roman"/>
                <w:noProof/>
                <w:sz w:val="26"/>
                <w:szCs w:val="26"/>
              </w:rPr>
              <w:t xml:space="preserve"> apmaiņā pret citu īrējamu pašvaldība</w:t>
            </w:r>
            <w:r w:rsidR="003F12CE">
              <w:rPr>
                <w:rFonts w:ascii="Times New Roman" w:eastAsia="Times New Roman" w:hAnsi="Times New Roman" w:cs="Times New Roman"/>
                <w:noProof/>
                <w:sz w:val="26"/>
                <w:szCs w:val="26"/>
              </w:rPr>
              <w:t>s</w:t>
            </w:r>
            <w:r w:rsidR="00EE5F3A">
              <w:rPr>
                <w:rFonts w:ascii="Times New Roman" w:eastAsia="Times New Roman" w:hAnsi="Times New Roman" w:cs="Times New Roman"/>
                <w:noProof/>
                <w:sz w:val="26"/>
                <w:szCs w:val="26"/>
              </w:rPr>
              <w:t xml:space="preserve"> dzīvojamo telpu.</w:t>
            </w:r>
            <w:r>
              <w:rPr>
                <w:rFonts w:ascii="Times New Roman" w:eastAsia="Times New Roman" w:hAnsi="Times New Roman" w:cs="Times New Roman"/>
                <w:noProof/>
                <w:sz w:val="26"/>
                <w:szCs w:val="26"/>
              </w:rPr>
              <w:t xml:space="preserve">  Saistošie noteikumi nepieciešami</w:t>
            </w:r>
            <w:r w:rsidR="00EE5F3A">
              <w:rPr>
                <w:rFonts w:ascii="Times New Roman" w:eastAsia="Times New Roman" w:hAnsi="Times New Roman" w:cs="Times New Roman"/>
                <w:noProof/>
                <w:sz w:val="26"/>
                <w:szCs w:val="26"/>
              </w:rPr>
              <w:t>, lai uzlabotu un precizētu palīdzības dzīvokļa jautājumu risināšanā sniegšanas kārtību</w:t>
            </w:r>
            <w:r w:rsidR="0088096B">
              <w:rPr>
                <w:rFonts w:ascii="Times New Roman" w:eastAsia="Times New Roman" w:hAnsi="Times New Roman" w:cs="Times New Roman"/>
                <w:noProof/>
                <w:sz w:val="26"/>
                <w:szCs w:val="26"/>
              </w:rPr>
              <w:t xml:space="preserve"> un sociālo dzīvokļu izīrēšanas secību,</w:t>
            </w:r>
            <w:r w:rsidR="003F12CE">
              <w:rPr>
                <w:rFonts w:ascii="Times New Roman" w:eastAsia="Times New Roman" w:hAnsi="Times New Roman" w:cs="Times New Roman"/>
                <w:noProof/>
                <w:sz w:val="26"/>
                <w:szCs w:val="26"/>
              </w:rPr>
              <w:t xml:space="preserve"> ņemot vērā</w:t>
            </w:r>
            <w:r w:rsidR="00EE5F3A">
              <w:rPr>
                <w:rFonts w:ascii="Times New Roman" w:eastAsia="Times New Roman" w:hAnsi="Times New Roman" w:cs="Times New Roman"/>
                <w:noProof/>
                <w:sz w:val="26"/>
                <w:szCs w:val="26"/>
              </w:rPr>
              <w:t xml:space="preserve"> to pielietošanas praksē </w:t>
            </w:r>
            <w:r>
              <w:rPr>
                <w:rFonts w:ascii="Times New Roman" w:eastAsia="Times New Roman" w:hAnsi="Times New Roman" w:cs="Times New Roman"/>
                <w:noProof/>
                <w:sz w:val="26"/>
                <w:szCs w:val="26"/>
              </w:rPr>
              <w:t xml:space="preserve"> </w:t>
            </w:r>
            <w:r w:rsidR="0088096B">
              <w:rPr>
                <w:rFonts w:ascii="Times New Roman" w:eastAsia="Times New Roman" w:hAnsi="Times New Roman" w:cs="Times New Roman"/>
                <w:noProof/>
                <w:sz w:val="26"/>
                <w:szCs w:val="26"/>
              </w:rPr>
              <w:t>konstatēt</w:t>
            </w:r>
            <w:r w:rsidR="003F12CE">
              <w:rPr>
                <w:rFonts w:ascii="Times New Roman" w:eastAsia="Times New Roman" w:hAnsi="Times New Roman" w:cs="Times New Roman"/>
                <w:noProof/>
                <w:sz w:val="26"/>
                <w:szCs w:val="26"/>
              </w:rPr>
              <w:t>ās</w:t>
            </w:r>
            <w:r w:rsidR="0088096B">
              <w:rPr>
                <w:rFonts w:ascii="Times New Roman" w:eastAsia="Times New Roman" w:hAnsi="Times New Roman" w:cs="Times New Roman"/>
                <w:noProof/>
                <w:sz w:val="26"/>
                <w:szCs w:val="26"/>
              </w:rPr>
              <w:t xml:space="preserve"> nepilnīb</w:t>
            </w:r>
            <w:r w:rsidR="003F12CE">
              <w:rPr>
                <w:rFonts w:ascii="Times New Roman" w:eastAsia="Times New Roman" w:hAnsi="Times New Roman" w:cs="Times New Roman"/>
                <w:noProof/>
                <w:sz w:val="26"/>
                <w:szCs w:val="26"/>
              </w:rPr>
              <w:t>as</w:t>
            </w:r>
            <w:r w:rsidR="0088096B">
              <w:rPr>
                <w:rFonts w:ascii="Times New Roman" w:eastAsia="Times New Roman" w:hAnsi="Times New Roman" w:cs="Times New Roman"/>
                <w:noProof/>
                <w:sz w:val="26"/>
                <w:szCs w:val="26"/>
              </w:rPr>
              <w:t>.</w:t>
            </w:r>
            <w:r>
              <w:rPr>
                <w:rFonts w:ascii="Times New Roman" w:eastAsia="Times New Roman" w:hAnsi="Times New Roman" w:cs="Times New Roman"/>
                <w:noProof/>
                <w:sz w:val="26"/>
                <w:szCs w:val="26"/>
              </w:rPr>
              <w:t xml:space="preserve"> </w:t>
            </w:r>
          </w:p>
          <w:p w14:paraId="5E33F80B" w14:textId="77777777" w:rsidR="00D865F3" w:rsidRDefault="00C57325" w:rsidP="00CD5B22">
            <w:pPr>
              <w:shd w:val="clear" w:color="auto" w:fill="FFFFFF"/>
              <w:jc w:val="both"/>
              <w:rPr>
                <w:rFonts w:ascii="Times New Roman" w:eastAsia="Times New Roman" w:hAnsi="Times New Roman" w:cs="Times New Roman"/>
                <w:noProof/>
                <w:sz w:val="26"/>
                <w:szCs w:val="26"/>
              </w:rPr>
            </w:pPr>
            <w:r>
              <w:rPr>
                <w:rFonts w:ascii="Times New Roman" w:eastAsia="Times New Roman" w:hAnsi="Times New Roman" w:cs="Times New Roman"/>
                <w:noProof/>
                <w:sz w:val="26"/>
                <w:szCs w:val="26"/>
              </w:rPr>
              <w:t xml:space="preserve">           </w:t>
            </w:r>
            <w:r w:rsidR="00025C64">
              <w:rPr>
                <w:rFonts w:ascii="Times New Roman" w:eastAsia="Times New Roman" w:hAnsi="Times New Roman" w:cs="Times New Roman"/>
                <w:noProof/>
                <w:sz w:val="26"/>
                <w:szCs w:val="26"/>
              </w:rPr>
              <w:t xml:space="preserve">Ar saistošajiem noteikumiem tiek </w:t>
            </w:r>
            <w:r w:rsidR="0088096B">
              <w:rPr>
                <w:rFonts w:ascii="Times New Roman" w:eastAsia="Times New Roman" w:hAnsi="Times New Roman" w:cs="Times New Roman"/>
                <w:noProof/>
                <w:sz w:val="26"/>
                <w:szCs w:val="26"/>
              </w:rPr>
              <w:t>noteikti gadījumi, kuros</w:t>
            </w:r>
            <w:r w:rsidR="00025C64">
              <w:rPr>
                <w:rFonts w:ascii="Times New Roman" w:eastAsia="Times New Roman" w:hAnsi="Times New Roman" w:cs="Times New Roman"/>
                <w:noProof/>
                <w:sz w:val="26"/>
                <w:szCs w:val="26"/>
              </w:rPr>
              <w:t xml:space="preserve"> Rīgas valstspilsētas pašvaldības Dzīvojamo telpu izīrēšanas komisija</w:t>
            </w:r>
            <w:r w:rsidR="0088096B">
              <w:rPr>
                <w:rFonts w:ascii="Times New Roman" w:eastAsia="Times New Roman" w:hAnsi="Times New Roman" w:cs="Times New Roman"/>
                <w:noProof/>
                <w:sz w:val="26"/>
                <w:szCs w:val="26"/>
              </w:rPr>
              <w:t xml:space="preserve"> var pieņemt lēmumu par ārpuskārtas pašvaldības dzīvojamās telpas izīrēšanu</w:t>
            </w:r>
            <w:r w:rsidR="00025C64">
              <w:rPr>
                <w:rFonts w:ascii="Times New Roman" w:eastAsia="Times New Roman" w:hAnsi="Times New Roman" w:cs="Times New Roman"/>
                <w:noProof/>
                <w:sz w:val="26"/>
                <w:szCs w:val="26"/>
              </w:rPr>
              <w:t>.</w:t>
            </w:r>
            <w:bookmarkEnd w:id="0"/>
          </w:p>
          <w:p w14:paraId="63D65F90" w14:textId="365AE871" w:rsidR="00E36FA6" w:rsidRPr="00E4791C" w:rsidRDefault="00C57325" w:rsidP="00CD5B22">
            <w:pPr>
              <w:shd w:val="clear" w:color="auto" w:fill="FFFFFF"/>
              <w:jc w:val="both"/>
              <w:rPr>
                <w:rFonts w:ascii="Times New Roman" w:eastAsia="Times New Roman" w:hAnsi="Times New Roman" w:cs="Times New Roman"/>
                <w:b/>
                <w:bCs/>
                <w:color w:val="000000" w:themeColor="text1"/>
                <w:sz w:val="26"/>
                <w:szCs w:val="26"/>
                <w:lang w:eastAsia="lv-LV"/>
              </w:rPr>
            </w:pPr>
            <w:r>
              <w:rPr>
                <w:rFonts w:ascii="Times New Roman" w:eastAsia="Times New Roman" w:hAnsi="Times New Roman" w:cs="Times New Roman"/>
                <w:b/>
                <w:bCs/>
                <w:color w:val="000000" w:themeColor="text1"/>
                <w:sz w:val="26"/>
                <w:szCs w:val="26"/>
              </w:rPr>
              <w:t xml:space="preserve">         </w:t>
            </w:r>
            <w:r w:rsidRPr="00E36FA6">
              <w:rPr>
                <w:rFonts w:ascii="Times New Roman" w:eastAsia="Times New Roman" w:hAnsi="Times New Roman" w:cs="Times New Roman"/>
                <w:color w:val="000000" w:themeColor="text1"/>
                <w:sz w:val="26"/>
                <w:szCs w:val="26"/>
              </w:rPr>
              <w:t>Vienlaikus ir precizēts</w:t>
            </w:r>
            <w:r>
              <w:rPr>
                <w:rFonts w:ascii="Times New Roman" w:eastAsia="Times New Roman" w:hAnsi="Times New Roman" w:cs="Times New Roman"/>
                <w:b/>
                <w:bCs/>
                <w:color w:val="000000" w:themeColor="text1"/>
                <w:sz w:val="26"/>
                <w:szCs w:val="26"/>
              </w:rPr>
              <w:t xml:space="preserve"> </w:t>
            </w:r>
            <w:r>
              <w:rPr>
                <w:rFonts w:ascii="Times New Roman" w:eastAsia="Times New Roman" w:hAnsi="Times New Roman" w:cs="Times New Roman"/>
                <w:noProof/>
                <w:sz w:val="26"/>
                <w:szCs w:val="26"/>
              </w:rPr>
              <w:t xml:space="preserve">Rīgas domes 2022. gada 8. jūnija saistošo noteikumu Nr. 141 “Par reģistrācijas un palīdzības sniegšanas kārtību dzīvokļa jautājumu risināšanā” tvērums, </w:t>
            </w:r>
            <w:r w:rsidR="00023C83">
              <w:rPr>
                <w:rFonts w:ascii="Times New Roman" w:eastAsia="Times New Roman" w:hAnsi="Times New Roman" w:cs="Times New Roman"/>
                <w:noProof/>
                <w:sz w:val="26"/>
                <w:szCs w:val="26"/>
              </w:rPr>
              <w:t xml:space="preserve">1. punktā nosakot, ka </w:t>
            </w:r>
            <w:r w:rsidR="00023C83">
              <w:rPr>
                <w:rFonts w:ascii="Times New Roman" w:hAnsi="Times New Roman" w:cs="Times New Roman"/>
                <w:noProof/>
                <w:sz w:val="26"/>
                <w:szCs w:val="26"/>
                <w:lang w:eastAsia="lv-LV"/>
              </w:rPr>
              <w:t>s</w:t>
            </w:r>
            <w:r w:rsidR="00023C83" w:rsidRPr="0030685C">
              <w:rPr>
                <w:rFonts w:ascii="Times New Roman" w:hAnsi="Times New Roman" w:cs="Times New Roman"/>
                <w:noProof/>
                <w:sz w:val="26"/>
                <w:szCs w:val="26"/>
                <w:lang w:eastAsia="lv-LV"/>
              </w:rPr>
              <w:t xml:space="preserve">aistošie noteikumi nosaka kārtību, kādā Rīgas valstspilsētas pašvaldībā personas tiek atzītas par tiesīgām saņemt palīdzību dzīvokļa jautājumu risināšanā, palīdzības veidus, palīdzības sniegšanas kārtību, kā arī pašvaldības institūcijas, kuras sniedz palīdzību, izņemot </w:t>
            </w:r>
            <w:r w:rsidR="00A35D5A">
              <w:rPr>
                <w:rFonts w:ascii="Times New Roman" w:hAnsi="Times New Roman" w:cs="Times New Roman"/>
                <w:noProof/>
                <w:sz w:val="26"/>
                <w:szCs w:val="26"/>
                <w:lang w:eastAsia="lv-LV"/>
              </w:rPr>
              <w:t xml:space="preserve">neatliekamo palīdzību, kas paredzēta </w:t>
            </w:r>
            <w:r w:rsidR="00023C83" w:rsidRPr="0030685C">
              <w:rPr>
                <w:rFonts w:ascii="Times New Roman" w:hAnsi="Times New Roman" w:cs="Times New Roman"/>
                <w:noProof/>
                <w:sz w:val="26"/>
                <w:szCs w:val="26"/>
                <w:lang w:eastAsia="lv-LV"/>
              </w:rPr>
              <w:t>likuma “Par palīdzību dzīvokļa jautājumu risināšanā” 13. pantā</w:t>
            </w:r>
            <w:r w:rsidR="00023C83">
              <w:rPr>
                <w:rFonts w:ascii="Times New Roman" w:hAnsi="Times New Roman" w:cs="Times New Roman"/>
                <w:noProof/>
                <w:sz w:val="26"/>
                <w:szCs w:val="26"/>
                <w:lang w:eastAsia="lv-LV"/>
              </w:rPr>
              <w:t>.</w:t>
            </w:r>
            <w:r>
              <w:rPr>
                <w:rFonts w:ascii="Times New Roman" w:eastAsia="Times New Roman" w:hAnsi="Times New Roman" w:cs="Times New Roman"/>
                <w:noProof/>
                <w:sz w:val="26"/>
                <w:szCs w:val="26"/>
              </w:rPr>
              <w:t xml:space="preserve"> </w:t>
            </w:r>
          </w:p>
        </w:tc>
      </w:tr>
      <w:tr w:rsidR="00502953" w14:paraId="6F6E7C67" w14:textId="77777777" w:rsidTr="00FB4361">
        <w:tc>
          <w:tcPr>
            <w:tcW w:w="9247" w:type="dxa"/>
          </w:tcPr>
          <w:p w14:paraId="01527FE5" w14:textId="5CBBAE4D" w:rsidR="007752F6" w:rsidRPr="00E4791C" w:rsidRDefault="00C57325"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2. Fiskālā ietekme uz pašvaldības budžetu, iekļaujot attiecīgus aprēķinus (šo informāciju neiekļauj saistošajiem noteikumiem par pašvaldības nodevām)</w:t>
            </w:r>
          </w:p>
          <w:p w14:paraId="111F0E26" w14:textId="47260EEE" w:rsidR="00D865F3" w:rsidRPr="000E3480" w:rsidRDefault="00C57325" w:rsidP="00CD5B22">
            <w:p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lastRenderedPageBreak/>
              <w:t xml:space="preserve">         </w:t>
            </w:r>
            <w:r w:rsidR="00A6407E">
              <w:rPr>
                <w:rFonts w:ascii="Times New Roman" w:eastAsia="Times New Roman" w:hAnsi="Times New Roman" w:cs="Times New Roman"/>
                <w:color w:val="000000" w:themeColor="text1"/>
                <w:sz w:val="26"/>
                <w:szCs w:val="26"/>
                <w:lang w:eastAsia="lv-LV"/>
              </w:rPr>
              <w:t>Nav fiskālās ietekmes, saistošo noteikumu īstenošana neietekmēs pašvaldībai pieejamos resursus, jo neprasa jaunu institūciju vai darba vietu izveidi vai esošo institūciju k</w:t>
            </w:r>
            <w:r w:rsidR="001500AD">
              <w:rPr>
                <w:rFonts w:ascii="Times New Roman" w:eastAsia="Times New Roman" w:hAnsi="Times New Roman" w:cs="Times New Roman"/>
                <w:color w:val="000000" w:themeColor="text1"/>
                <w:sz w:val="26"/>
                <w:szCs w:val="26"/>
                <w:lang w:eastAsia="lv-LV"/>
              </w:rPr>
              <w:t>o</w:t>
            </w:r>
            <w:r w:rsidR="00A6407E">
              <w:rPr>
                <w:rFonts w:ascii="Times New Roman" w:eastAsia="Times New Roman" w:hAnsi="Times New Roman" w:cs="Times New Roman"/>
                <w:color w:val="000000" w:themeColor="text1"/>
                <w:sz w:val="26"/>
                <w:szCs w:val="26"/>
                <w:lang w:eastAsia="lv-LV"/>
              </w:rPr>
              <w:t>mpetences paplašināšanu, lai nodrošinātu saistošo noteikumu izpildi.</w:t>
            </w:r>
          </w:p>
        </w:tc>
      </w:tr>
      <w:tr w:rsidR="00502953" w14:paraId="7EF01694" w14:textId="77777777" w:rsidTr="00FB4361">
        <w:tc>
          <w:tcPr>
            <w:tcW w:w="9247" w:type="dxa"/>
          </w:tcPr>
          <w:p w14:paraId="15A7EBD1" w14:textId="05B65B68" w:rsidR="007752F6" w:rsidRPr="00E4791C" w:rsidRDefault="00C57325" w:rsidP="00CD5B22">
            <w:pPr>
              <w:shd w:val="clear" w:color="auto" w:fill="FFFFFF"/>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lastRenderedPageBreak/>
              <w:t>3. Sociālā ietekme, ietekme uz vidi, iedzīvotāju veselību, uzņēmējdarbības vidi pašvaldības teritorijā, kā arī plānotā regulējuma ietekme uz konkurenci (aktuālā situācija, prognozes tirgū un atbilstība brīvai un godīgai konkurencei)</w:t>
            </w:r>
          </w:p>
          <w:p w14:paraId="550888BB" w14:textId="749D229C" w:rsidR="00D865F3" w:rsidRDefault="00C57325" w:rsidP="00CD5B22">
            <w:p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w:t>
            </w:r>
            <w:r w:rsidR="00A6407E">
              <w:rPr>
                <w:rFonts w:ascii="Times New Roman" w:eastAsia="Times New Roman" w:hAnsi="Times New Roman" w:cs="Times New Roman"/>
                <w:color w:val="000000" w:themeColor="text1"/>
                <w:sz w:val="26"/>
                <w:szCs w:val="26"/>
                <w:lang w:eastAsia="lv-LV"/>
              </w:rPr>
              <w:t>Saistošie noteikumi attiecas uz sabiedrībai svarīgas jomas – kārtības, kādā Rīgas valstspilsētas pašvaldībā personas tiek atzītas par tiesīgām saņemt palīdzību dzīvokļa jautājumu risināšanā, palīdzības veidiem, palīdzības sniegšanas kārtību – normatīvo regulējumu.</w:t>
            </w:r>
          </w:p>
          <w:p w14:paraId="3C00EC1D" w14:textId="26928229" w:rsidR="00A6407E" w:rsidRDefault="00C57325" w:rsidP="00CD5B22">
            <w:p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Saistošo noteikumu ietekmju vērtējums:</w:t>
            </w:r>
          </w:p>
          <w:p w14:paraId="252C4EC5" w14:textId="0F924C7B" w:rsidR="00A6407E" w:rsidRDefault="00C57325" w:rsidP="00A6407E">
            <w:pPr>
              <w:pStyle w:val="Sarakstarindkopa"/>
              <w:numPr>
                <w:ilvl w:val="0"/>
                <w:numId w:val="3"/>
              </w:num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sociālā ietekme </w:t>
            </w:r>
            <w:r w:rsidR="006B5535">
              <w:rPr>
                <w:rFonts w:ascii="Times New Roman" w:eastAsia="Times New Roman" w:hAnsi="Times New Roman" w:cs="Times New Roman"/>
                <w:color w:val="000000" w:themeColor="text1"/>
                <w:sz w:val="26"/>
                <w:szCs w:val="26"/>
                <w:lang w:eastAsia="lv-LV"/>
              </w:rPr>
              <w:t>–</w:t>
            </w:r>
            <w:r>
              <w:rPr>
                <w:rFonts w:ascii="Times New Roman" w:eastAsia="Times New Roman" w:hAnsi="Times New Roman" w:cs="Times New Roman"/>
                <w:color w:val="000000" w:themeColor="text1"/>
                <w:sz w:val="26"/>
                <w:szCs w:val="26"/>
                <w:lang w:eastAsia="lv-LV"/>
              </w:rPr>
              <w:t xml:space="preserve"> </w:t>
            </w:r>
            <w:r w:rsidR="006B5535">
              <w:rPr>
                <w:rFonts w:ascii="Times New Roman" w:eastAsia="Times New Roman" w:hAnsi="Times New Roman" w:cs="Times New Roman"/>
                <w:color w:val="000000" w:themeColor="text1"/>
                <w:sz w:val="26"/>
                <w:szCs w:val="26"/>
                <w:lang w:eastAsia="lv-LV"/>
              </w:rPr>
              <w:t>tieša ietekme, jo tiesības saņemt palīdzību dzīvokļa jautājumu risināšanā ir saistāma ar cilvēku dzīves kvalitātes nodrošināšanu;</w:t>
            </w:r>
          </w:p>
          <w:p w14:paraId="75CAE39C" w14:textId="040640F8" w:rsidR="006B5535" w:rsidRDefault="00C57325" w:rsidP="00A6407E">
            <w:pPr>
              <w:pStyle w:val="Sarakstarindkopa"/>
              <w:numPr>
                <w:ilvl w:val="0"/>
                <w:numId w:val="3"/>
              </w:num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ietekme uz vidi – nav tiešas ietekmes;</w:t>
            </w:r>
          </w:p>
          <w:p w14:paraId="6BE2423D" w14:textId="67255381" w:rsidR="006B5535" w:rsidRDefault="00C57325" w:rsidP="00A6407E">
            <w:pPr>
              <w:pStyle w:val="Sarakstarindkopa"/>
              <w:numPr>
                <w:ilvl w:val="0"/>
                <w:numId w:val="3"/>
              </w:num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ietekme uz iedzīvotāju veselību – nav tiešas ietekmes;</w:t>
            </w:r>
          </w:p>
          <w:p w14:paraId="72528D0F" w14:textId="389CF9E3" w:rsidR="00D865F3" w:rsidRDefault="00C57325" w:rsidP="00CD5B22">
            <w:pPr>
              <w:pStyle w:val="Sarakstarindkopa"/>
              <w:numPr>
                <w:ilvl w:val="0"/>
                <w:numId w:val="3"/>
              </w:num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i</w:t>
            </w:r>
            <w:r w:rsidR="006B5535">
              <w:rPr>
                <w:rFonts w:ascii="Times New Roman" w:eastAsia="Times New Roman" w:hAnsi="Times New Roman" w:cs="Times New Roman"/>
                <w:color w:val="000000" w:themeColor="text1"/>
                <w:sz w:val="26"/>
                <w:szCs w:val="26"/>
                <w:lang w:eastAsia="lv-LV"/>
              </w:rPr>
              <w:t>etekme uz uzņēmējdarbības vidi pašvaldības teritorijā – saistošie noteikumi neskar uzņēmēj darbības aktivitātes</w:t>
            </w:r>
            <w:r w:rsidR="00183169">
              <w:rPr>
                <w:rFonts w:ascii="Times New Roman" w:eastAsia="Times New Roman" w:hAnsi="Times New Roman" w:cs="Times New Roman"/>
                <w:color w:val="000000" w:themeColor="text1"/>
                <w:sz w:val="26"/>
                <w:szCs w:val="26"/>
                <w:lang w:eastAsia="lv-LV"/>
              </w:rPr>
              <w:t>;</w:t>
            </w:r>
          </w:p>
          <w:p w14:paraId="68221798" w14:textId="0A2E16CB" w:rsidR="00183169" w:rsidRPr="006B5535" w:rsidRDefault="00C57325" w:rsidP="00CD5B22">
            <w:pPr>
              <w:pStyle w:val="Sarakstarindkopa"/>
              <w:numPr>
                <w:ilvl w:val="0"/>
                <w:numId w:val="3"/>
              </w:numPr>
              <w:shd w:val="clear" w:color="auto" w:fill="FFFFFF"/>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nav ietekmes uz konkurenci.</w:t>
            </w:r>
          </w:p>
        </w:tc>
      </w:tr>
      <w:tr w:rsidR="00502953" w14:paraId="6251B64A" w14:textId="77777777" w:rsidTr="00FB4361">
        <w:tc>
          <w:tcPr>
            <w:tcW w:w="9247" w:type="dxa"/>
          </w:tcPr>
          <w:p w14:paraId="50703145" w14:textId="3FDD459A" w:rsidR="007752F6" w:rsidRPr="00E4791C" w:rsidRDefault="00C57325" w:rsidP="00CD5B22">
            <w:pPr>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4. Ietekme uz administratīvajām procedūrām un to izmaksām gan attiecībā uz saimnieciskās darbības veicējiem, gan fiziskajām personām un nevalstiskā sektora organizācijām, gan budžeta finansētām institūcijām</w:t>
            </w:r>
          </w:p>
          <w:p w14:paraId="6E9AE37A" w14:textId="74E936A3" w:rsidR="00D865F3" w:rsidRDefault="00C57325" w:rsidP="00CD5B22">
            <w:pPr>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w:t>
            </w:r>
            <w:r w:rsidR="006B5535">
              <w:rPr>
                <w:rFonts w:ascii="Times New Roman" w:eastAsia="Times New Roman" w:hAnsi="Times New Roman" w:cs="Times New Roman"/>
                <w:color w:val="000000" w:themeColor="text1"/>
                <w:sz w:val="26"/>
                <w:szCs w:val="26"/>
                <w:lang w:eastAsia="lv-LV"/>
              </w:rPr>
              <w:t>Institūcija, kurā personas var vērsties saistošo noteikumu piemērošanā, ir Rīgas valst</w:t>
            </w:r>
            <w:r>
              <w:rPr>
                <w:rFonts w:ascii="Times New Roman" w:eastAsia="Times New Roman" w:hAnsi="Times New Roman" w:cs="Times New Roman"/>
                <w:color w:val="000000" w:themeColor="text1"/>
                <w:sz w:val="26"/>
                <w:szCs w:val="26"/>
                <w:lang w:eastAsia="lv-LV"/>
              </w:rPr>
              <w:t>s</w:t>
            </w:r>
            <w:r w:rsidR="006B5535">
              <w:rPr>
                <w:rFonts w:ascii="Times New Roman" w:eastAsia="Times New Roman" w:hAnsi="Times New Roman" w:cs="Times New Roman"/>
                <w:color w:val="000000" w:themeColor="text1"/>
                <w:sz w:val="26"/>
                <w:szCs w:val="26"/>
                <w:lang w:eastAsia="lv-LV"/>
              </w:rPr>
              <w:t>pilsētas pašvaldības Mājokļu un vides departamenta Dzīvokļu pārvalde.</w:t>
            </w:r>
          </w:p>
          <w:p w14:paraId="0C959A6B" w14:textId="56A6C361" w:rsidR="00D865F3" w:rsidRPr="006B5535" w:rsidRDefault="00C57325" w:rsidP="00CD5B22">
            <w:pPr>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Administratīvo procedūru izmaksas nav paredzētas.</w:t>
            </w:r>
          </w:p>
        </w:tc>
      </w:tr>
      <w:tr w:rsidR="00502953" w14:paraId="280F62ED" w14:textId="77777777" w:rsidTr="00FB4361">
        <w:tc>
          <w:tcPr>
            <w:tcW w:w="9247" w:type="dxa"/>
          </w:tcPr>
          <w:p w14:paraId="22CAF928" w14:textId="26C3EDDA" w:rsidR="007752F6" w:rsidRPr="00E4791C" w:rsidRDefault="00C57325" w:rsidP="00CD5B22">
            <w:pPr>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5. Ietekme uz pašvaldības funkcijām un cilvēkresursiem</w:t>
            </w:r>
          </w:p>
          <w:p w14:paraId="2BB80F68" w14:textId="279A1EB7" w:rsidR="00D865F3" w:rsidRPr="006B5535" w:rsidRDefault="00C57325" w:rsidP="00CD5B22">
            <w:pPr>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w:t>
            </w:r>
            <w:r w:rsidR="006B5535" w:rsidRPr="006B5535">
              <w:rPr>
                <w:rFonts w:ascii="Times New Roman" w:eastAsia="Times New Roman" w:hAnsi="Times New Roman" w:cs="Times New Roman"/>
                <w:color w:val="000000" w:themeColor="text1"/>
                <w:sz w:val="26"/>
                <w:szCs w:val="26"/>
                <w:lang w:eastAsia="lv-LV"/>
              </w:rPr>
              <w:t>Saistošie noteikumi ir nepieciešami Paš</w:t>
            </w:r>
            <w:r w:rsidR="006B5535">
              <w:rPr>
                <w:rFonts w:ascii="Times New Roman" w:eastAsia="Times New Roman" w:hAnsi="Times New Roman" w:cs="Times New Roman"/>
                <w:color w:val="000000" w:themeColor="text1"/>
                <w:sz w:val="26"/>
                <w:szCs w:val="26"/>
                <w:lang w:eastAsia="lv-LV"/>
              </w:rPr>
              <w:t>valdību likuma 4.panta pirmās daļas 10.</w:t>
            </w:r>
            <w:r w:rsidR="00004C60">
              <w:rPr>
                <w:rFonts w:ascii="Times New Roman" w:eastAsia="Times New Roman" w:hAnsi="Times New Roman" w:cs="Times New Roman"/>
                <w:color w:val="000000" w:themeColor="text1"/>
                <w:sz w:val="26"/>
                <w:szCs w:val="26"/>
                <w:lang w:eastAsia="lv-LV"/>
              </w:rPr>
              <w:t>punktā noteikto pašvaldības autonomo funkciju izpildes nodrošināšanai.</w:t>
            </w:r>
          </w:p>
          <w:p w14:paraId="1D963F84" w14:textId="58123441" w:rsidR="00D865F3" w:rsidRPr="00004C60" w:rsidRDefault="00C57325" w:rsidP="00CD5B22">
            <w:pPr>
              <w:jc w:val="both"/>
              <w:rPr>
                <w:rFonts w:ascii="Times New Roman" w:eastAsia="Times New Roman" w:hAnsi="Times New Roman" w:cs="Times New Roman"/>
                <w:color w:val="000000" w:themeColor="text1"/>
                <w:sz w:val="26"/>
                <w:szCs w:val="26"/>
                <w:lang w:eastAsia="lv-LV"/>
              </w:rPr>
            </w:pPr>
            <w:r w:rsidRPr="00004C60">
              <w:rPr>
                <w:rFonts w:ascii="Times New Roman" w:eastAsia="Times New Roman" w:hAnsi="Times New Roman" w:cs="Times New Roman"/>
                <w:color w:val="000000" w:themeColor="text1"/>
                <w:sz w:val="26"/>
                <w:szCs w:val="26"/>
                <w:lang w:eastAsia="lv-LV"/>
              </w:rPr>
              <w:t xml:space="preserve">Nav </w:t>
            </w:r>
            <w:r>
              <w:rPr>
                <w:rFonts w:ascii="Times New Roman" w:eastAsia="Times New Roman" w:hAnsi="Times New Roman" w:cs="Times New Roman"/>
                <w:color w:val="000000" w:themeColor="text1"/>
                <w:sz w:val="26"/>
                <w:szCs w:val="26"/>
                <w:lang w:eastAsia="lv-LV"/>
              </w:rPr>
              <w:t>ietekmes uz cilvēkresursiem.</w:t>
            </w:r>
          </w:p>
        </w:tc>
      </w:tr>
      <w:tr w:rsidR="00502953" w14:paraId="54A43D2F" w14:textId="77777777" w:rsidTr="00FB4361">
        <w:tc>
          <w:tcPr>
            <w:tcW w:w="9247" w:type="dxa"/>
          </w:tcPr>
          <w:p w14:paraId="2D2D120D" w14:textId="554D7259" w:rsidR="007752F6" w:rsidRPr="00E4791C" w:rsidRDefault="00C57325" w:rsidP="00F10E25">
            <w:pPr>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6. Izpildes nodrošināšana</w:t>
            </w:r>
          </w:p>
          <w:p w14:paraId="255BFA76" w14:textId="6EE9C7D1" w:rsidR="00D865F3" w:rsidRPr="00004C60" w:rsidRDefault="00C57325" w:rsidP="00004C60">
            <w:pPr>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w:t>
            </w:r>
            <w:r w:rsidR="00004C60" w:rsidRPr="00004C60">
              <w:rPr>
                <w:rFonts w:ascii="Times New Roman" w:eastAsia="Times New Roman" w:hAnsi="Times New Roman" w:cs="Times New Roman"/>
                <w:color w:val="000000" w:themeColor="text1"/>
                <w:sz w:val="26"/>
                <w:szCs w:val="26"/>
                <w:lang w:eastAsia="lv-LV"/>
              </w:rPr>
              <w:t>Izpildi nodrošina Rīgas valstspilsētas pašvaldības Mājokļu un vides departamenta Dzīvokļu pārvalde</w:t>
            </w:r>
            <w:r w:rsidR="008F3D2C">
              <w:rPr>
                <w:rFonts w:ascii="Times New Roman" w:eastAsia="Times New Roman" w:hAnsi="Times New Roman" w:cs="Times New Roman"/>
                <w:color w:val="000000" w:themeColor="text1"/>
                <w:sz w:val="26"/>
                <w:szCs w:val="26"/>
                <w:lang w:eastAsia="lv-LV"/>
              </w:rPr>
              <w:t>.</w:t>
            </w:r>
          </w:p>
        </w:tc>
      </w:tr>
      <w:tr w:rsidR="00502953" w14:paraId="54C9558D" w14:textId="77777777" w:rsidTr="00FB4361">
        <w:tc>
          <w:tcPr>
            <w:tcW w:w="9247" w:type="dxa"/>
          </w:tcPr>
          <w:p w14:paraId="7BCC7547" w14:textId="17289A66" w:rsidR="007752F6" w:rsidRPr="00E4791C" w:rsidRDefault="00C57325" w:rsidP="00444237">
            <w:pPr>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7. Prasību un izmaksu samērīgums pret ieguvumiem, ko sniedz mērķa sasniegšana</w:t>
            </w:r>
          </w:p>
          <w:p w14:paraId="67AC3710" w14:textId="28DCBC47" w:rsidR="00D865F3" w:rsidRPr="000E3480" w:rsidRDefault="00C57325" w:rsidP="000E3480">
            <w:pPr>
              <w:jc w:val="both"/>
              <w:rPr>
                <w:rFonts w:ascii="Times New Roman" w:eastAsia="Times New Roman" w:hAnsi="Times New Roman" w:cs="Times New Roman"/>
                <w:color w:val="000000" w:themeColor="text1"/>
                <w:sz w:val="26"/>
                <w:szCs w:val="26"/>
                <w:lang w:eastAsia="lv-LV"/>
              </w:rPr>
            </w:pPr>
            <w:r>
              <w:rPr>
                <w:rFonts w:ascii="Times New Roman" w:eastAsia="Times New Roman" w:hAnsi="Times New Roman" w:cs="Times New Roman"/>
                <w:color w:val="000000" w:themeColor="text1"/>
                <w:sz w:val="26"/>
                <w:szCs w:val="26"/>
                <w:lang w:eastAsia="lv-LV"/>
              </w:rPr>
              <w:t xml:space="preserve">       </w:t>
            </w:r>
            <w:r w:rsidR="00004C60">
              <w:rPr>
                <w:rFonts w:ascii="Times New Roman" w:eastAsia="Times New Roman" w:hAnsi="Times New Roman" w:cs="Times New Roman"/>
                <w:color w:val="000000" w:themeColor="text1"/>
                <w:sz w:val="26"/>
                <w:szCs w:val="26"/>
                <w:lang w:eastAsia="lv-LV"/>
              </w:rPr>
              <w:t>Saistošie noteikumi ir piemēroti iecerētā mērķa – palīdzības dzīvokļa jautājumu risināšanā – nodrošināšanai un paredz tikai to, kas nepieciešams minētā mērķa sasniegšanai. Pašvaldības izraudzītie līdzekļi un paredzamā rīcība ir piemēroti leģitīmā mērķa</w:t>
            </w:r>
            <w:r w:rsidR="000E3480">
              <w:rPr>
                <w:rFonts w:ascii="Times New Roman" w:eastAsia="Times New Roman" w:hAnsi="Times New Roman" w:cs="Times New Roman"/>
                <w:color w:val="000000" w:themeColor="text1"/>
                <w:sz w:val="26"/>
                <w:szCs w:val="26"/>
                <w:lang w:eastAsia="lv-LV"/>
              </w:rPr>
              <w:t xml:space="preserve"> sasniegšanai.</w:t>
            </w:r>
            <w:r w:rsidR="00004C60">
              <w:rPr>
                <w:rFonts w:ascii="Times New Roman" w:eastAsia="Times New Roman" w:hAnsi="Times New Roman" w:cs="Times New Roman"/>
                <w:color w:val="000000" w:themeColor="text1"/>
                <w:sz w:val="26"/>
                <w:szCs w:val="26"/>
                <w:lang w:eastAsia="lv-LV"/>
              </w:rPr>
              <w:t xml:space="preserve"> </w:t>
            </w:r>
          </w:p>
        </w:tc>
      </w:tr>
      <w:tr w:rsidR="00502953" w14:paraId="1996B93B" w14:textId="77777777" w:rsidTr="00FB4361">
        <w:tc>
          <w:tcPr>
            <w:tcW w:w="9247" w:type="dxa"/>
          </w:tcPr>
          <w:p w14:paraId="038C6057" w14:textId="0BB7FB46" w:rsidR="007752F6" w:rsidRPr="00E4791C" w:rsidRDefault="00C57325" w:rsidP="00444237">
            <w:pPr>
              <w:jc w:val="both"/>
              <w:rPr>
                <w:rFonts w:ascii="Times New Roman" w:eastAsia="Times New Roman" w:hAnsi="Times New Roman" w:cs="Times New Roman"/>
                <w:b/>
                <w:bCs/>
                <w:color w:val="000000" w:themeColor="text1"/>
                <w:sz w:val="26"/>
                <w:szCs w:val="26"/>
                <w:lang w:eastAsia="lv-LV"/>
              </w:rPr>
            </w:pPr>
            <w:r w:rsidRPr="00E4791C">
              <w:rPr>
                <w:rFonts w:ascii="Times New Roman" w:eastAsia="Times New Roman" w:hAnsi="Times New Roman" w:cs="Times New Roman"/>
                <w:b/>
                <w:bCs/>
                <w:color w:val="000000" w:themeColor="text1"/>
                <w:sz w:val="26"/>
                <w:szCs w:val="26"/>
                <w:lang w:eastAsia="lv-LV"/>
              </w:rPr>
              <w:t>8. Izstrādes gaitā veiktās konsultācijas ar privātpersonām un institūcijām, tostarp sabiedrības viedokļa noskaidrošanā gūtā informācija</w:t>
            </w:r>
          </w:p>
          <w:p w14:paraId="4F477A8E" w14:textId="77777777" w:rsidR="00D865F3" w:rsidRPr="00E4791C" w:rsidRDefault="00D865F3" w:rsidP="00F10E25">
            <w:pPr>
              <w:rPr>
                <w:rFonts w:ascii="Times New Roman" w:eastAsia="Times New Roman" w:hAnsi="Times New Roman" w:cs="Times New Roman"/>
                <w:b/>
                <w:bCs/>
                <w:color w:val="000000" w:themeColor="text1"/>
                <w:sz w:val="26"/>
                <w:szCs w:val="26"/>
                <w:lang w:eastAsia="lv-LV"/>
              </w:rPr>
            </w:pPr>
          </w:p>
          <w:p w14:paraId="106C1BDA" w14:textId="49608AE6" w:rsidR="00D865F3" w:rsidRPr="00C57325" w:rsidRDefault="00C57325" w:rsidP="00C57325">
            <w:pPr>
              <w:ind w:firstLine="447"/>
              <w:rPr>
                <w:rFonts w:ascii="Times New Roman" w:eastAsia="Times New Roman" w:hAnsi="Times New Roman" w:cs="Times New Roman"/>
                <w:color w:val="000000" w:themeColor="text1"/>
                <w:sz w:val="26"/>
                <w:szCs w:val="26"/>
                <w:lang w:eastAsia="lv-LV"/>
              </w:rPr>
            </w:pPr>
            <w:r w:rsidRPr="00C57325">
              <w:rPr>
                <w:rFonts w:ascii="Times New Roman" w:eastAsia="Times New Roman" w:hAnsi="Times New Roman" w:cs="Times New Roman"/>
                <w:color w:val="000000" w:themeColor="text1"/>
                <w:sz w:val="26"/>
                <w:szCs w:val="26"/>
                <w:lang w:eastAsia="lv-LV"/>
              </w:rPr>
              <w:t xml:space="preserve">Saistošie noteikumi </w:t>
            </w:r>
            <w:r>
              <w:rPr>
                <w:rFonts w:ascii="Times New Roman" w:eastAsia="Times New Roman" w:hAnsi="Times New Roman" w:cs="Times New Roman"/>
                <w:color w:val="000000" w:themeColor="text1"/>
                <w:sz w:val="26"/>
                <w:szCs w:val="26"/>
                <w:lang w:eastAsia="lv-LV"/>
              </w:rPr>
              <w:t>no __ līdz __ publicēti sabiedrības viedokļa noskaidrošanai.</w:t>
            </w:r>
          </w:p>
          <w:p w14:paraId="1A03A9D3" w14:textId="04356B90" w:rsidR="00D865F3" w:rsidRPr="00E4791C" w:rsidRDefault="00D865F3" w:rsidP="00F10E25">
            <w:pPr>
              <w:rPr>
                <w:rFonts w:ascii="Times New Roman" w:eastAsia="Times New Roman" w:hAnsi="Times New Roman" w:cs="Times New Roman"/>
                <w:b/>
                <w:bCs/>
                <w:color w:val="000000" w:themeColor="text1"/>
                <w:sz w:val="26"/>
                <w:szCs w:val="26"/>
                <w:lang w:eastAsia="lv-LV"/>
              </w:rPr>
            </w:pPr>
          </w:p>
        </w:tc>
      </w:tr>
    </w:tbl>
    <w:p w14:paraId="06C29EBE" w14:textId="77777777" w:rsidR="007752F6" w:rsidRPr="00965DE1" w:rsidRDefault="007752F6" w:rsidP="00F10E25">
      <w:pPr>
        <w:shd w:val="clear" w:color="auto" w:fill="FFFFFF"/>
        <w:spacing w:after="0" w:line="240" w:lineRule="auto"/>
        <w:rPr>
          <w:rFonts w:ascii="Times New Roman" w:eastAsia="Times New Roman" w:hAnsi="Times New Roman" w:cs="Times New Roman"/>
          <w:b/>
          <w:bCs/>
          <w:color w:val="751315"/>
          <w:sz w:val="26"/>
          <w:szCs w:val="26"/>
          <w:lang w:eastAsia="lv-LV"/>
        </w:rPr>
      </w:pPr>
    </w:p>
    <w:p w14:paraId="11EFBF71" w14:textId="35900FF1" w:rsidR="00D865F3" w:rsidRPr="00965DE1" w:rsidRDefault="00D865F3" w:rsidP="00F10E25">
      <w:pPr>
        <w:spacing w:after="0" w:line="240" w:lineRule="auto"/>
        <w:rPr>
          <w:rFonts w:ascii="Times New Roman" w:hAnsi="Times New Roman" w:cs="Times New Roman"/>
          <w:sz w:val="26"/>
          <w:szCs w:val="26"/>
        </w:rPr>
      </w:pPr>
    </w:p>
    <w:p w14:paraId="72C06BBC" w14:textId="5AF20DAC" w:rsidR="00D865F3" w:rsidRPr="00965DE1" w:rsidRDefault="00D865F3" w:rsidP="00F10E25">
      <w:pPr>
        <w:spacing w:after="0" w:line="240" w:lineRule="auto"/>
        <w:rPr>
          <w:rFonts w:ascii="Times New Roman" w:hAnsi="Times New Roman" w:cs="Times New Roman"/>
          <w:sz w:val="26"/>
          <w:szCs w:val="26"/>
        </w:rPr>
      </w:pPr>
    </w:p>
    <w:p w14:paraId="13035B6D" w14:textId="02D71335" w:rsidR="00D865F3" w:rsidRPr="00965DE1" w:rsidRDefault="00D865F3" w:rsidP="00F10E25">
      <w:pPr>
        <w:spacing w:after="0" w:line="240" w:lineRule="auto"/>
        <w:rPr>
          <w:rFonts w:ascii="Times New Roman" w:hAnsi="Times New Roman" w:cs="Times New Roman"/>
          <w:sz w:val="26"/>
          <w:szCs w:val="26"/>
        </w:rPr>
      </w:pPr>
    </w:p>
    <w:p w14:paraId="10088AFC" w14:textId="33364A03" w:rsidR="00D865F3" w:rsidRPr="00965DE1" w:rsidRDefault="00C57325" w:rsidP="00F10E25">
      <w:pPr>
        <w:spacing w:after="0" w:line="240" w:lineRule="auto"/>
        <w:rPr>
          <w:rFonts w:ascii="Times New Roman" w:hAnsi="Times New Roman" w:cs="Times New Roman"/>
          <w:sz w:val="26"/>
          <w:szCs w:val="26"/>
        </w:rPr>
      </w:pPr>
      <w:r>
        <w:rPr>
          <w:rFonts w:ascii="Times New Roman" w:hAnsi="Times New Roman" w:cs="Times New Roman"/>
          <w:sz w:val="26"/>
          <w:szCs w:val="26"/>
        </w:rPr>
        <w:t>Rīgas d</w:t>
      </w:r>
      <w:r w:rsidRPr="00965DE1">
        <w:rPr>
          <w:rFonts w:ascii="Times New Roman" w:hAnsi="Times New Roman" w:cs="Times New Roman"/>
          <w:sz w:val="26"/>
          <w:szCs w:val="26"/>
        </w:rPr>
        <w:t xml:space="preserve">omes priekšsēdētājs </w:t>
      </w:r>
      <w:r w:rsidRPr="00965DE1">
        <w:rPr>
          <w:rFonts w:ascii="Times New Roman" w:hAnsi="Times New Roman" w:cs="Times New Roman"/>
          <w:sz w:val="26"/>
          <w:szCs w:val="26"/>
        </w:rPr>
        <w:tab/>
      </w:r>
      <w:r w:rsidRPr="00965DE1">
        <w:rPr>
          <w:rFonts w:ascii="Times New Roman" w:hAnsi="Times New Roman" w:cs="Times New Roman"/>
          <w:sz w:val="26"/>
          <w:szCs w:val="26"/>
        </w:rPr>
        <w:tab/>
      </w:r>
      <w:r w:rsidRPr="00965DE1">
        <w:rPr>
          <w:rFonts w:ascii="Times New Roman" w:hAnsi="Times New Roman" w:cs="Times New Roman"/>
          <w:sz w:val="26"/>
          <w:szCs w:val="26"/>
        </w:rPr>
        <w:tab/>
      </w:r>
      <w:r w:rsidRPr="00965DE1">
        <w:rPr>
          <w:rFonts w:ascii="Times New Roman" w:hAnsi="Times New Roman" w:cs="Times New Roman"/>
          <w:sz w:val="26"/>
          <w:szCs w:val="26"/>
        </w:rPr>
        <w:tab/>
      </w:r>
      <w:r w:rsidRPr="00965DE1">
        <w:rPr>
          <w:rFonts w:ascii="Times New Roman" w:hAnsi="Times New Roman" w:cs="Times New Roman"/>
          <w:sz w:val="26"/>
          <w:szCs w:val="26"/>
        </w:rPr>
        <w:tab/>
      </w:r>
      <w:r w:rsidRPr="00965DE1">
        <w:rPr>
          <w:rFonts w:ascii="Times New Roman" w:hAnsi="Times New Roman" w:cs="Times New Roman"/>
          <w:sz w:val="26"/>
          <w:szCs w:val="26"/>
        </w:rPr>
        <w:tab/>
      </w:r>
      <w:r w:rsidR="00CC7B57" w:rsidRPr="00CC7B57">
        <w:rPr>
          <w:rFonts w:ascii="Times New Roman" w:hAnsi="Times New Roman" w:cs="Times New Roman"/>
          <w:sz w:val="26"/>
          <w:szCs w:val="26"/>
        </w:rPr>
        <w:t>V. Ķirsi</w:t>
      </w:r>
      <w:r w:rsidR="00CC7B57">
        <w:rPr>
          <w:rFonts w:ascii="Times New Roman" w:hAnsi="Times New Roman" w:cs="Times New Roman"/>
          <w:sz w:val="26"/>
          <w:szCs w:val="26"/>
        </w:rPr>
        <w:t>s</w:t>
      </w:r>
    </w:p>
    <w:p w14:paraId="6267B39B" w14:textId="77777777" w:rsidR="00FA3E04" w:rsidRPr="00965DE1" w:rsidRDefault="00FA3E04" w:rsidP="00F10E25">
      <w:pPr>
        <w:spacing w:after="0" w:line="240" w:lineRule="auto"/>
        <w:rPr>
          <w:rFonts w:ascii="Times New Roman" w:hAnsi="Times New Roman" w:cs="Times New Roman"/>
          <w:sz w:val="26"/>
          <w:szCs w:val="26"/>
        </w:rPr>
      </w:pPr>
    </w:p>
    <w:sectPr w:rsidR="00FA3E04" w:rsidRPr="00965DE1" w:rsidSect="00965DE1">
      <w:headerReference w:type="default" r:id="rId7"/>
      <w:pgSz w:w="11906" w:h="16838"/>
      <w:pgMar w:top="0" w:right="849" w:bottom="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ECBA" w14:textId="77777777" w:rsidR="00B96CEC" w:rsidRDefault="00B96CEC">
      <w:pPr>
        <w:spacing w:after="0" w:line="240" w:lineRule="auto"/>
      </w:pPr>
      <w:r>
        <w:separator/>
      </w:r>
    </w:p>
  </w:endnote>
  <w:endnote w:type="continuationSeparator" w:id="0">
    <w:p w14:paraId="2451CB75" w14:textId="77777777" w:rsidR="00B96CEC" w:rsidRDefault="00B96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E1B4" w14:textId="77777777" w:rsidR="00B96CEC" w:rsidRDefault="00B96CEC">
      <w:pPr>
        <w:spacing w:after="0" w:line="240" w:lineRule="auto"/>
      </w:pPr>
      <w:r>
        <w:separator/>
      </w:r>
    </w:p>
  </w:footnote>
  <w:footnote w:type="continuationSeparator" w:id="0">
    <w:p w14:paraId="61EDBD2C" w14:textId="77777777" w:rsidR="00B96CEC" w:rsidRDefault="00B96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61902"/>
      <w:docPartObj>
        <w:docPartGallery w:val="Page Numbers (Top of Page)"/>
        <w:docPartUnique/>
      </w:docPartObj>
    </w:sdtPr>
    <w:sdtEndPr>
      <w:rPr>
        <w:rFonts w:ascii="Times New Roman" w:hAnsi="Times New Roman" w:cs="Times New Roman"/>
        <w:sz w:val="26"/>
        <w:szCs w:val="26"/>
      </w:rPr>
    </w:sdtEndPr>
    <w:sdtContent>
      <w:p w14:paraId="226AE090" w14:textId="1E0A98AC" w:rsidR="00464AA1" w:rsidRPr="00464AA1" w:rsidRDefault="00C57325">
        <w:pPr>
          <w:pStyle w:val="Galvene"/>
          <w:jc w:val="center"/>
          <w:rPr>
            <w:rFonts w:ascii="Times New Roman" w:hAnsi="Times New Roman" w:cs="Times New Roman"/>
            <w:sz w:val="26"/>
            <w:szCs w:val="26"/>
          </w:rPr>
        </w:pPr>
        <w:r w:rsidRPr="00464AA1">
          <w:rPr>
            <w:rFonts w:ascii="Times New Roman" w:hAnsi="Times New Roman" w:cs="Times New Roman"/>
            <w:sz w:val="26"/>
            <w:szCs w:val="26"/>
          </w:rPr>
          <w:fldChar w:fldCharType="begin"/>
        </w:r>
        <w:r w:rsidRPr="00464AA1">
          <w:rPr>
            <w:rFonts w:ascii="Times New Roman" w:hAnsi="Times New Roman" w:cs="Times New Roman"/>
            <w:sz w:val="26"/>
            <w:szCs w:val="26"/>
          </w:rPr>
          <w:instrText>PAGE   \* MERGEFORMAT</w:instrText>
        </w:r>
        <w:r w:rsidRPr="00464AA1">
          <w:rPr>
            <w:rFonts w:ascii="Times New Roman" w:hAnsi="Times New Roman" w:cs="Times New Roman"/>
            <w:sz w:val="26"/>
            <w:szCs w:val="26"/>
          </w:rPr>
          <w:fldChar w:fldCharType="separate"/>
        </w:r>
        <w:r w:rsidRPr="00464AA1">
          <w:rPr>
            <w:rFonts w:ascii="Times New Roman" w:hAnsi="Times New Roman" w:cs="Times New Roman"/>
            <w:sz w:val="26"/>
            <w:szCs w:val="26"/>
          </w:rPr>
          <w:t>2</w:t>
        </w:r>
        <w:r w:rsidRPr="00464AA1">
          <w:rPr>
            <w:rFonts w:ascii="Times New Roman" w:hAnsi="Times New Roman" w:cs="Times New Roman"/>
            <w:sz w:val="26"/>
            <w:szCs w:val="26"/>
          </w:rPr>
          <w:fldChar w:fldCharType="end"/>
        </w:r>
      </w:p>
    </w:sdtContent>
  </w:sdt>
  <w:p w14:paraId="18EF6D0A" w14:textId="77777777" w:rsidR="00464AA1" w:rsidRDefault="00464AA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1E01"/>
    <w:multiLevelType w:val="hybridMultilevel"/>
    <w:tmpl w:val="C9F40EE6"/>
    <w:lvl w:ilvl="0" w:tplc="4446A448">
      <w:start w:val="1"/>
      <w:numFmt w:val="decimal"/>
      <w:lvlText w:val="%1)"/>
      <w:lvlJc w:val="left"/>
      <w:pPr>
        <w:ind w:left="720" w:hanging="360"/>
      </w:pPr>
      <w:rPr>
        <w:rFonts w:hint="default"/>
      </w:rPr>
    </w:lvl>
    <w:lvl w:ilvl="1" w:tplc="E4064E8E" w:tentative="1">
      <w:start w:val="1"/>
      <w:numFmt w:val="lowerLetter"/>
      <w:lvlText w:val="%2."/>
      <w:lvlJc w:val="left"/>
      <w:pPr>
        <w:ind w:left="1440" w:hanging="360"/>
      </w:pPr>
    </w:lvl>
    <w:lvl w:ilvl="2" w:tplc="F6944790" w:tentative="1">
      <w:start w:val="1"/>
      <w:numFmt w:val="lowerRoman"/>
      <w:lvlText w:val="%3."/>
      <w:lvlJc w:val="right"/>
      <w:pPr>
        <w:ind w:left="2160" w:hanging="180"/>
      </w:pPr>
    </w:lvl>
    <w:lvl w:ilvl="3" w:tplc="AD365FE4" w:tentative="1">
      <w:start w:val="1"/>
      <w:numFmt w:val="decimal"/>
      <w:lvlText w:val="%4."/>
      <w:lvlJc w:val="left"/>
      <w:pPr>
        <w:ind w:left="2880" w:hanging="360"/>
      </w:pPr>
    </w:lvl>
    <w:lvl w:ilvl="4" w:tplc="06122114" w:tentative="1">
      <w:start w:val="1"/>
      <w:numFmt w:val="lowerLetter"/>
      <w:lvlText w:val="%5."/>
      <w:lvlJc w:val="left"/>
      <w:pPr>
        <w:ind w:left="3600" w:hanging="360"/>
      </w:pPr>
    </w:lvl>
    <w:lvl w:ilvl="5" w:tplc="81447FE4" w:tentative="1">
      <w:start w:val="1"/>
      <w:numFmt w:val="lowerRoman"/>
      <w:lvlText w:val="%6."/>
      <w:lvlJc w:val="right"/>
      <w:pPr>
        <w:ind w:left="4320" w:hanging="180"/>
      </w:pPr>
    </w:lvl>
    <w:lvl w:ilvl="6" w:tplc="AC26C9C8" w:tentative="1">
      <w:start w:val="1"/>
      <w:numFmt w:val="decimal"/>
      <w:lvlText w:val="%7."/>
      <w:lvlJc w:val="left"/>
      <w:pPr>
        <w:ind w:left="5040" w:hanging="360"/>
      </w:pPr>
    </w:lvl>
    <w:lvl w:ilvl="7" w:tplc="BBB4975E" w:tentative="1">
      <w:start w:val="1"/>
      <w:numFmt w:val="lowerLetter"/>
      <w:lvlText w:val="%8."/>
      <w:lvlJc w:val="left"/>
      <w:pPr>
        <w:ind w:left="5760" w:hanging="360"/>
      </w:pPr>
    </w:lvl>
    <w:lvl w:ilvl="8" w:tplc="9856AEE2" w:tentative="1">
      <w:start w:val="1"/>
      <w:numFmt w:val="lowerRoman"/>
      <w:lvlText w:val="%9."/>
      <w:lvlJc w:val="right"/>
      <w:pPr>
        <w:ind w:left="6480" w:hanging="180"/>
      </w:pPr>
    </w:lvl>
  </w:abstractNum>
  <w:abstractNum w:abstractNumId="1" w15:restartNumberingAfterBreak="0">
    <w:nsid w:val="304C7F2C"/>
    <w:multiLevelType w:val="hybridMultilevel"/>
    <w:tmpl w:val="10E0C2A8"/>
    <w:lvl w:ilvl="0" w:tplc="FB661310">
      <w:start w:val="1"/>
      <w:numFmt w:val="decimal"/>
      <w:lvlText w:val="%1."/>
      <w:lvlJc w:val="left"/>
      <w:pPr>
        <w:ind w:left="720" w:hanging="360"/>
      </w:pPr>
    </w:lvl>
    <w:lvl w:ilvl="1" w:tplc="AF189E5A">
      <w:start w:val="1"/>
      <w:numFmt w:val="lowerLetter"/>
      <w:lvlText w:val="%2."/>
      <w:lvlJc w:val="left"/>
      <w:pPr>
        <w:ind w:left="1440" w:hanging="360"/>
      </w:pPr>
    </w:lvl>
    <w:lvl w:ilvl="2" w:tplc="5226F9B4" w:tentative="1">
      <w:start w:val="1"/>
      <w:numFmt w:val="lowerRoman"/>
      <w:lvlText w:val="%3."/>
      <w:lvlJc w:val="right"/>
      <w:pPr>
        <w:ind w:left="2160" w:hanging="180"/>
      </w:pPr>
    </w:lvl>
    <w:lvl w:ilvl="3" w:tplc="01C8D7E0" w:tentative="1">
      <w:start w:val="1"/>
      <w:numFmt w:val="decimal"/>
      <w:lvlText w:val="%4."/>
      <w:lvlJc w:val="left"/>
      <w:pPr>
        <w:ind w:left="2880" w:hanging="360"/>
      </w:pPr>
    </w:lvl>
    <w:lvl w:ilvl="4" w:tplc="457E7696" w:tentative="1">
      <w:start w:val="1"/>
      <w:numFmt w:val="lowerLetter"/>
      <w:lvlText w:val="%5."/>
      <w:lvlJc w:val="left"/>
      <w:pPr>
        <w:ind w:left="3600" w:hanging="360"/>
      </w:pPr>
    </w:lvl>
    <w:lvl w:ilvl="5" w:tplc="F006BB2E" w:tentative="1">
      <w:start w:val="1"/>
      <w:numFmt w:val="lowerRoman"/>
      <w:lvlText w:val="%6."/>
      <w:lvlJc w:val="right"/>
      <w:pPr>
        <w:ind w:left="4320" w:hanging="180"/>
      </w:pPr>
    </w:lvl>
    <w:lvl w:ilvl="6" w:tplc="71CC237E" w:tentative="1">
      <w:start w:val="1"/>
      <w:numFmt w:val="decimal"/>
      <w:lvlText w:val="%7."/>
      <w:lvlJc w:val="left"/>
      <w:pPr>
        <w:ind w:left="5040" w:hanging="360"/>
      </w:pPr>
    </w:lvl>
    <w:lvl w:ilvl="7" w:tplc="FD38F462" w:tentative="1">
      <w:start w:val="1"/>
      <w:numFmt w:val="lowerLetter"/>
      <w:lvlText w:val="%8."/>
      <w:lvlJc w:val="left"/>
      <w:pPr>
        <w:ind w:left="5760" w:hanging="360"/>
      </w:pPr>
    </w:lvl>
    <w:lvl w:ilvl="8" w:tplc="D3F60D4C" w:tentative="1">
      <w:start w:val="1"/>
      <w:numFmt w:val="lowerRoman"/>
      <w:lvlText w:val="%9."/>
      <w:lvlJc w:val="right"/>
      <w:pPr>
        <w:ind w:left="6480" w:hanging="180"/>
      </w:pPr>
    </w:lvl>
  </w:abstractNum>
  <w:abstractNum w:abstractNumId="2" w15:restartNumberingAfterBreak="0">
    <w:nsid w:val="7E5A0C1E"/>
    <w:multiLevelType w:val="hybridMultilevel"/>
    <w:tmpl w:val="20B2CA22"/>
    <w:lvl w:ilvl="0" w:tplc="A3440812">
      <w:start w:val="1"/>
      <w:numFmt w:val="decimal"/>
      <w:lvlText w:val="%1."/>
      <w:lvlJc w:val="left"/>
      <w:pPr>
        <w:ind w:left="720" w:hanging="360"/>
      </w:pPr>
      <w:rPr>
        <w:rFonts w:hint="default"/>
      </w:rPr>
    </w:lvl>
    <w:lvl w:ilvl="1" w:tplc="FE0EFCF8" w:tentative="1">
      <w:start w:val="1"/>
      <w:numFmt w:val="lowerLetter"/>
      <w:lvlText w:val="%2."/>
      <w:lvlJc w:val="left"/>
      <w:pPr>
        <w:ind w:left="1440" w:hanging="360"/>
      </w:pPr>
    </w:lvl>
    <w:lvl w:ilvl="2" w:tplc="5ADAB9D0" w:tentative="1">
      <w:start w:val="1"/>
      <w:numFmt w:val="lowerRoman"/>
      <w:lvlText w:val="%3."/>
      <w:lvlJc w:val="right"/>
      <w:pPr>
        <w:ind w:left="2160" w:hanging="180"/>
      </w:pPr>
    </w:lvl>
    <w:lvl w:ilvl="3" w:tplc="D01EC49C" w:tentative="1">
      <w:start w:val="1"/>
      <w:numFmt w:val="decimal"/>
      <w:lvlText w:val="%4."/>
      <w:lvlJc w:val="left"/>
      <w:pPr>
        <w:ind w:left="2880" w:hanging="360"/>
      </w:pPr>
    </w:lvl>
    <w:lvl w:ilvl="4" w:tplc="0FA2357A" w:tentative="1">
      <w:start w:val="1"/>
      <w:numFmt w:val="lowerLetter"/>
      <w:lvlText w:val="%5."/>
      <w:lvlJc w:val="left"/>
      <w:pPr>
        <w:ind w:left="3600" w:hanging="360"/>
      </w:pPr>
    </w:lvl>
    <w:lvl w:ilvl="5" w:tplc="0C3A5690" w:tentative="1">
      <w:start w:val="1"/>
      <w:numFmt w:val="lowerRoman"/>
      <w:lvlText w:val="%6."/>
      <w:lvlJc w:val="right"/>
      <w:pPr>
        <w:ind w:left="4320" w:hanging="180"/>
      </w:pPr>
    </w:lvl>
    <w:lvl w:ilvl="6" w:tplc="31F85424" w:tentative="1">
      <w:start w:val="1"/>
      <w:numFmt w:val="decimal"/>
      <w:lvlText w:val="%7."/>
      <w:lvlJc w:val="left"/>
      <w:pPr>
        <w:ind w:left="5040" w:hanging="360"/>
      </w:pPr>
    </w:lvl>
    <w:lvl w:ilvl="7" w:tplc="48CE908A" w:tentative="1">
      <w:start w:val="1"/>
      <w:numFmt w:val="lowerLetter"/>
      <w:lvlText w:val="%8."/>
      <w:lvlJc w:val="left"/>
      <w:pPr>
        <w:ind w:left="5760" w:hanging="360"/>
      </w:pPr>
    </w:lvl>
    <w:lvl w:ilvl="8" w:tplc="6E16ACAE" w:tentative="1">
      <w:start w:val="1"/>
      <w:numFmt w:val="lowerRoman"/>
      <w:lvlText w:val="%9."/>
      <w:lvlJc w:val="right"/>
      <w:pPr>
        <w:ind w:left="6480" w:hanging="180"/>
      </w:pPr>
    </w:lvl>
  </w:abstractNum>
  <w:num w:numId="1" w16cid:durableId="1581334406">
    <w:abstractNumId w:val="2"/>
  </w:num>
  <w:num w:numId="2" w16cid:durableId="487987216">
    <w:abstractNumId w:val="1"/>
  </w:num>
  <w:num w:numId="3" w16cid:durableId="1868445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F6"/>
    <w:rsid w:val="00004C60"/>
    <w:rsid w:val="00023C83"/>
    <w:rsid w:val="0002579A"/>
    <w:rsid w:val="00025C64"/>
    <w:rsid w:val="000723A4"/>
    <w:rsid w:val="000E3480"/>
    <w:rsid w:val="001500AD"/>
    <w:rsid w:val="00183169"/>
    <w:rsid w:val="001A4A24"/>
    <w:rsid w:val="002348D4"/>
    <w:rsid w:val="00250304"/>
    <w:rsid w:val="00271D86"/>
    <w:rsid w:val="002B7592"/>
    <w:rsid w:val="002D4094"/>
    <w:rsid w:val="002E1A94"/>
    <w:rsid w:val="002F56BC"/>
    <w:rsid w:val="0030685C"/>
    <w:rsid w:val="003D1D7D"/>
    <w:rsid w:val="003F12CE"/>
    <w:rsid w:val="0041027F"/>
    <w:rsid w:val="00444237"/>
    <w:rsid w:val="00464AA1"/>
    <w:rsid w:val="004B4627"/>
    <w:rsid w:val="004E17DC"/>
    <w:rsid w:val="004E403B"/>
    <w:rsid w:val="004E582F"/>
    <w:rsid w:val="00502953"/>
    <w:rsid w:val="005114F8"/>
    <w:rsid w:val="00531644"/>
    <w:rsid w:val="0061512D"/>
    <w:rsid w:val="0062345B"/>
    <w:rsid w:val="00641B27"/>
    <w:rsid w:val="00675B1E"/>
    <w:rsid w:val="006A26DC"/>
    <w:rsid w:val="006B5535"/>
    <w:rsid w:val="006E6B7C"/>
    <w:rsid w:val="00721C43"/>
    <w:rsid w:val="00751899"/>
    <w:rsid w:val="007752F6"/>
    <w:rsid w:val="00785906"/>
    <w:rsid w:val="007C51BE"/>
    <w:rsid w:val="007D5BD7"/>
    <w:rsid w:val="008312E4"/>
    <w:rsid w:val="0088096B"/>
    <w:rsid w:val="008C5041"/>
    <w:rsid w:val="008F3D2C"/>
    <w:rsid w:val="00965DE1"/>
    <w:rsid w:val="009C1D24"/>
    <w:rsid w:val="009C277A"/>
    <w:rsid w:val="009D4EAE"/>
    <w:rsid w:val="009D76E9"/>
    <w:rsid w:val="00A35D5A"/>
    <w:rsid w:val="00A6407E"/>
    <w:rsid w:val="00A978D0"/>
    <w:rsid w:val="00AC1850"/>
    <w:rsid w:val="00B3267E"/>
    <w:rsid w:val="00B96CEC"/>
    <w:rsid w:val="00C54564"/>
    <w:rsid w:val="00C57325"/>
    <w:rsid w:val="00CC7B57"/>
    <w:rsid w:val="00CD5B22"/>
    <w:rsid w:val="00D4175E"/>
    <w:rsid w:val="00D51AA0"/>
    <w:rsid w:val="00D65B62"/>
    <w:rsid w:val="00D865F3"/>
    <w:rsid w:val="00E36FA6"/>
    <w:rsid w:val="00E4791C"/>
    <w:rsid w:val="00EE5F3A"/>
    <w:rsid w:val="00F10E25"/>
    <w:rsid w:val="00FA3E04"/>
    <w:rsid w:val="00FB2E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D424"/>
  <w15:chartTrackingRefBased/>
  <w15:docId w15:val="{8B911C2C-1C3A-4583-8FE6-C7FC992E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52F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7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752F6"/>
    <w:pPr>
      <w:ind w:left="720"/>
      <w:contextualSpacing/>
    </w:pPr>
  </w:style>
  <w:style w:type="paragraph" w:styleId="Galvene">
    <w:name w:val="header"/>
    <w:basedOn w:val="Parasts"/>
    <w:link w:val="GalveneRakstz"/>
    <w:uiPriority w:val="99"/>
    <w:unhideWhenUsed/>
    <w:rsid w:val="00464AA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4AA1"/>
  </w:style>
  <w:style w:type="paragraph" w:styleId="Kjene">
    <w:name w:val="footer"/>
    <w:basedOn w:val="Parasts"/>
    <w:link w:val="KjeneRakstz"/>
    <w:uiPriority w:val="99"/>
    <w:unhideWhenUsed/>
    <w:rsid w:val="00464AA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4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4012</Words>
  <Characters>2287</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Reinika</dc:creator>
  <cp:lastModifiedBy>Roberts Mednis</cp:lastModifiedBy>
  <cp:revision>2</cp:revision>
  <dcterms:created xsi:type="dcterms:W3CDTF">2024-04-22T09:22:00Z</dcterms:created>
  <dcterms:modified xsi:type="dcterms:W3CDTF">2024-04-22T09:22:00Z</dcterms:modified>
</cp:coreProperties>
</file>